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82" w14:textId="613F5BEB" w:rsidR="00E80A22" w:rsidRPr="008763FE" w:rsidRDefault="008763FE" w:rsidP="00E80A22">
      <w:pPr>
        <w:rPr>
          <w:sz w:val="32"/>
          <w:szCs w:val="32"/>
        </w:rPr>
      </w:pPr>
      <w:r w:rsidRPr="008763FE">
        <w:rPr>
          <w:b/>
          <w:bCs/>
          <w:sz w:val="32"/>
          <w:szCs w:val="32"/>
        </w:rPr>
        <w:t xml:space="preserve">INVESTIČNÍ ZÁMĚR </w:t>
      </w:r>
    </w:p>
    <w:p w14:paraId="311FC7F1" w14:textId="34BB90E6" w:rsidR="00E80A22" w:rsidRPr="00FE5934" w:rsidRDefault="00E80A22" w:rsidP="00DB692C">
      <w:pPr>
        <w:jc w:val="both"/>
      </w:pPr>
      <w:r w:rsidRPr="00FE5934"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 w:rsidRPr="00FE5934">
        <w:t>pole</w:t>
      </w:r>
      <w:r w:rsidRPr="00FE5934">
        <w:t xml:space="preserve"> Investiční záměr jako jeden soubor. V případě, že bude IZ zpracován ve dvou a více souborech, je nutné před nahráním do systému Jednotného dotačního portálu provést zkomprimování/</w:t>
      </w:r>
      <w:r w:rsidR="00396D5E" w:rsidRPr="00FE5934">
        <w:t xml:space="preserve"> </w:t>
      </w:r>
      <w:r w:rsidRPr="00FE5934">
        <w:t xml:space="preserve">zazipování do jednoho souboru. Tento soubor (např. ve formátu zip) následně žadatel nahraje v záložce Přílohy do kolonky Investiční záměr. </w:t>
      </w:r>
    </w:p>
    <w:p w14:paraId="7E7F3694" w14:textId="77777777" w:rsidR="00173EA7" w:rsidRDefault="00173EA7" w:rsidP="00DB692C">
      <w:pPr>
        <w:jc w:val="both"/>
        <w:rPr>
          <w:b/>
          <w:bCs/>
          <w:sz w:val="24"/>
          <w:szCs w:val="24"/>
        </w:rPr>
      </w:pPr>
    </w:p>
    <w:p w14:paraId="2510D49E" w14:textId="79D51478" w:rsidR="005066B4" w:rsidRPr="00A83BBE" w:rsidRDefault="00A83BBE" w:rsidP="00DB692C">
      <w:pPr>
        <w:jc w:val="both"/>
        <w:rPr>
          <w:b/>
          <w:bCs/>
          <w:sz w:val="24"/>
          <w:szCs w:val="24"/>
        </w:rPr>
      </w:pPr>
      <w:r w:rsidRPr="00A83BBE">
        <w:rPr>
          <w:b/>
          <w:bCs/>
          <w:sz w:val="24"/>
          <w:szCs w:val="24"/>
        </w:rPr>
        <w:t xml:space="preserve">Obsah </w:t>
      </w:r>
      <w:r w:rsidR="00FE5934" w:rsidRPr="00A83BBE">
        <w:rPr>
          <w:b/>
          <w:bCs/>
          <w:sz w:val="24"/>
          <w:szCs w:val="24"/>
        </w:rPr>
        <w:t>IZ:</w:t>
      </w: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018B56B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57159461" w14:textId="0E44773C" w:rsidR="000A42DF" w:rsidRPr="00E80A22" w:rsidRDefault="000A42DF" w:rsidP="000A42DF">
      <w:pPr>
        <w:jc w:val="both"/>
      </w:pPr>
      <w:r w:rsidRPr="00E80A22">
        <w:rPr>
          <w:i/>
          <w:iCs/>
        </w:rPr>
        <w:t xml:space="preserve">Žadatel uvede, jaký objekt je předmětem IZ (např. </w:t>
      </w:r>
      <w:r>
        <w:rPr>
          <w:i/>
          <w:iCs/>
        </w:rPr>
        <w:t>fotbalové hřiště včetně zázemí</w:t>
      </w:r>
      <w:r w:rsidRPr="00E80A22">
        <w:rPr>
          <w:i/>
          <w:iCs/>
        </w:rPr>
        <w:t xml:space="preserve">, </w:t>
      </w:r>
      <w:r>
        <w:rPr>
          <w:i/>
          <w:iCs/>
        </w:rPr>
        <w:t>tenisové kurty, atletická dráha apod.</w:t>
      </w:r>
      <w:r w:rsidRPr="00E80A22">
        <w:rPr>
          <w:i/>
          <w:iCs/>
        </w:rPr>
        <w:t xml:space="preserve">), stručně popíše současný stav z pohledu technického (stav zázemí, stav sportovního zařízení, současné náklady na provoz a údržbu).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49A4BB98" w:rsidR="00E80A22" w:rsidRPr="00E80A22" w:rsidRDefault="00571E03" w:rsidP="00F42DFE">
      <w:pPr>
        <w:jc w:val="both"/>
      </w:pPr>
      <w:r w:rsidRPr="01625A7F">
        <w:rPr>
          <w:i/>
          <w:iCs/>
        </w:rPr>
        <w:t xml:space="preserve">Žadatel stručně popíše, jaký rozsah prací je plánován, zda se bude jednat o technické zhodnocení, výstavbu nebo jejich kombinaci a zda bude v rámci akce nakoupen dlouhodobý hmotný movitý majetek </w:t>
      </w:r>
      <w:r w:rsidRPr="01625A7F">
        <w:rPr>
          <w:b/>
          <w:bCs/>
          <w:i/>
          <w:iCs/>
        </w:rPr>
        <w:t>(</w:t>
      </w:r>
      <w:r w:rsidR="00DF0FF8">
        <w:rPr>
          <w:b/>
          <w:bCs/>
          <w:i/>
          <w:iCs/>
        </w:rPr>
        <w:t>rozdělení výdajů musí korespondovat s jejich budoucím zaúčtováním).</w:t>
      </w:r>
      <w:r w:rsidRPr="01625A7F">
        <w:rPr>
          <w:i/>
          <w:iCs/>
        </w:rPr>
        <w:t xml:space="preserve"> </w:t>
      </w:r>
      <w:r w:rsidR="00E80A22" w:rsidRPr="01625A7F">
        <w:rPr>
          <w:i/>
          <w:iCs/>
        </w:rPr>
        <w:t xml:space="preserve"> Zda bude mít jednoho nebo více dodavatelů, informace, v jakém stavu připravenosti akce je – např. </w:t>
      </w:r>
      <w:r w:rsidR="00533702" w:rsidRPr="01625A7F">
        <w:rPr>
          <w:i/>
          <w:iCs/>
        </w:rPr>
        <w:t>stupeň zpracování</w:t>
      </w:r>
      <w:r w:rsidR="00E80A22" w:rsidRPr="01625A7F">
        <w:rPr>
          <w:i/>
          <w:iCs/>
        </w:rPr>
        <w:t xml:space="preserve"> projektov</w:t>
      </w:r>
      <w:r w:rsidR="00533702" w:rsidRPr="01625A7F">
        <w:rPr>
          <w:i/>
          <w:iCs/>
        </w:rPr>
        <w:t>é</w:t>
      </w:r>
      <w:r w:rsidR="00E80A22" w:rsidRPr="01625A7F">
        <w:rPr>
          <w:i/>
          <w:iCs/>
        </w:rPr>
        <w:t xml:space="preserve"> dokumentace, </w:t>
      </w:r>
      <w:r w:rsidR="00E02D8A" w:rsidRPr="01625A7F">
        <w:rPr>
          <w:i/>
          <w:iCs/>
        </w:rPr>
        <w:t xml:space="preserve">územní </w:t>
      </w:r>
      <w:r w:rsidR="0016515F" w:rsidRPr="01625A7F">
        <w:rPr>
          <w:i/>
          <w:iCs/>
        </w:rPr>
        <w:t>rozhodnutí/</w:t>
      </w:r>
      <w:r w:rsidR="00C95C53">
        <w:rPr>
          <w:i/>
          <w:iCs/>
        </w:rPr>
        <w:t>souhlas</w:t>
      </w:r>
      <w:r w:rsidR="0016515F" w:rsidRPr="01625A7F">
        <w:rPr>
          <w:i/>
          <w:iCs/>
        </w:rPr>
        <w:t xml:space="preserve">, </w:t>
      </w:r>
      <w:r w:rsidR="00E80A22" w:rsidRPr="01625A7F">
        <w:rPr>
          <w:i/>
          <w:iCs/>
        </w:rPr>
        <w:t>stavební povolení/ohlášení</w:t>
      </w:r>
      <w:r w:rsidR="00533702" w:rsidRPr="01625A7F">
        <w:rPr>
          <w:i/>
          <w:iCs/>
        </w:rPr>
        <w:t>,</w:t>
      </w:r>
      <w:r w:rsidR="0016515F" w:rsidRPr="01625A7F">
        <w:rPr>
          <w:i/>
          <w:iCs/>
        </w:rPr>
        <w:t xml:space="preserve"> prohlášení stavební úřadu</w:t>
      </w:r>
      <w:r w:rsidR="00187337" w:rsidRPr="01625A7F">
        <w:rPr>
          <w:i/>
          <w:iCs/>
        </w:rPr>
        <w:t>, že se na akci nevztahuje povinnost stavebního povolení nebo ohlášení (vždy je nutné</w:t>
      </w:r>
      <w:r w:rsidR="00DF7BFF" w:rsidRPr="01625A7F">
        <w:rPr>
          <w:i/>
          <w:iCs/>
        </w:rPr>
        <w:t xml:space="preserve"> doložit alespoň </w:t>
      </w:r>
      <w:r w:rsidR="00C95C53">
        <w:rPr>
          <w:i/>
          <w:iCs/>
        </w:rPr>
        <w:t xml:space="preserve">jeden </w:t>
      </w:r>
      <w:r w:rsidR="00DF7BFF" w:rsidRPr="01625A7F">
        <w:rPr>
          <w:i/>
          <w:iCs/>
        </w:rPr>
        <w:t>z</w:t>
      </w:r>
      <w:r w:rsidR="00C95C53">
        <w:rPr>
          <w:i/>
          <w:iCs/>
        </w:rPr>
        <w:t> </w:t>
      </w:r>
      <w:r w:rsidR="00042AE3" w:rsidRPr="01625A7F">
        <w:rPr>
          <w:i/>
          <w:iCs/>
        </w:rPr>
        <w:t>vyjmenovan</w:t>
      </w:r>
      <w:r w:rsidR="00C95C53">
        <w:rPr>
          <w:i/>
          <w:iCs/>
        </w:rPr>
        <w:t>ých dokumentů</w:t>
      </w:r>
      <w:r w:rsidR="0058233B" w:rsidRPr="01625A7F">
        <w:rPr>
          <w:i/>
          <w:iCs/>
        </w:rPr>
        <w:t>, vše musí být platné ke dni podání žádosti o dotaci</w:t>
      </w:r>
      <w:r w:rsidR="003068D8" w:rsidRPr="01625A7F">
        <w:rPr>
          <w:i/>
          <w:iCs/>
        </w:rPr>
        <w:t>)</w:t>
      </w:r>
      <w:r w:rsidR="00E80A22" w:rsidRPr="01625A7F">
        <w:rPr>
          <w:i/>
          <w:iCs/>
        </w:rPr>
        <w:t xml:space="preserve">, stav přípravy výběrového řízení na dodavatele a způsob realizace výběrového řízení </w:t>
      </w:r>
      <w:r w:rsidR="00F467CA">
        <w:rPr>
          <w:i/>
          <w:iCs/>
        </w:rPr>
        <w:t xml:space="preserve">na </w:t>
      </w:r>
      <w:r w:rsidR="00E80A22" w:rsidRPr="01625A7F">
        <w:rPr>
          <w:i/>
          <w:iCs/>
        </w:rPr>
        <w:t xml:space="preserve">dodavatele, stručný harmonogram plánovaných prací. </w:t>
      </w:r>
    </w:p>
    <w:p w14:paraId="612E1ADC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2 strany A4 </w:t>
      </w:r>
    </w:p>
    <w:p w14:paraId="0F217647" w14:textId="77777777" w:rsidR="00EB196F" w:rsidRPr="00E80A22" w:rsidRDefault="00EB196F" w:rsidP="00E80A22"/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4) Popis budoucího využití sportovního zařízení </w:t>
      </w:r>
    </w:p>
    <w:p w14:paraId="0CF8E6DF" w14:textId="77777777" w:rsidR="00EA5B8B" w:rsidRDefault="00E80A22" w:rsidP="00817047">
      <w:pPr>
        <w:spacing w:after="120"/>
        <w:jc w:val="both"/>
        <w:rPr>
          <w:i/>
          <w:iCs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="00876C4A">
        <w:rPr>
          <w:i/>
          <w:iCs/>
        </w:rPr>
        <w:t xml:space="preserve"> </w:t>
      </w:r>
    </w:p>
    <w:p w14:paraId="5F6F3EFE" w14:textId="77777777" w:rsidR="00EA5B8B" w:rsidRDefault="00876C4A" w:rsidP="00817047">
      <w:pPr>
        <w:rPr>
          <w:b/>
          <w:bCs/>
          <w:i/>
          <w:iCs/>
          <w:u w:val="single"/>
        </w:rPr>
      </w:pPr>
      <w:r w:rsidRPr="00876C4A">
        <w:rPr>
          <w:b/>
          <w:bCs/>
          <w:i/>
          <w:iCs/>
          <w:u w:val="single"/>
        </w:rPr>
        <w:t>Žad</w:t>
      </w:r>
      <w:r w:rsidRPr="26950C26">
        <w:rPr>
          <w:b/>
          <w:bCs/>
          <w:i/>
          <w:iCs/>
          <w:u w:val="single"/>
        </w:rPr>
        <w:t>atel</w:t>
      </w:r>
      <w:r>
        <w:rPr>
          <w:b/>
          <w:bCs/>
          <w:i/>
          <w:iCs/>
          <w:u w:val="single"/>
        </w:rPr>
        <w:t xml:space="preserve"> r</w:t>
      </w:r>
      <w:r w:rsidR="42273763" w:rsidRPr="26950C26">
        <w:rPr>
          <w:b/>
          <w:bCs/>
          <w:i/>
          <w:iCs/>
          <w:u w:val="single"/>
        </w:rPr>
        <w:t xml:space="preserve">ovněž popíše </w:t>
      </w:r>
      <w:r w:rsidR="36C11B32" w:rsidRPr="26950C26">
        <w:rPr>
          <w:b/>
          <w:bCs/>
          <w:i/>
          <w:iCs/>
          <w:u w:val="single"/>
        </w:rPr>
        <w:t>nebo</w:t>
      </w:r>
      <w:r w:rsidR="42273763" w:rsidRPr="26950C26">
        <w:rPr>
          <w:b/>
          <w:bCs/>
          <w:i/>
          <w:iCs/>
          <w:u w:val="single"/>
        </w:rPr>
        <w:t xml:space="preserve"> </w:t>
      </w:r>
      <w:proofErr w:type="gramStart"/>
      <w:r w:rsidR="42273763" w:rsidRPr="26950C26">
        <w:rPr>
          <w:b/>
          <w:bCs/>
          <w:i/>
          <w:iCs/>
          <w:u w:val="single"/>
        </w:rPr>
        <w:t>doloží</w:t>
      </w:r>
      <w:proofErr w:type="gramEnd"/>
      <w:r w:rsidR="2D9C6D61" w:rsidRPr="26950C26">
        <w:rPr>
          <w:b/>
          <w:bCs/>
          <w:i/>
          <w:iCs/>
          <w:u w:val="single"/>
        </w:rPr>
        <w:t xml:space="preserve"> </w:t>
      </w:r>
      <w:r w:rsidR="42273763" w:rsidRPr="26950C26">
        <w:rPr>
          <w:b/>
          <w:bCs/>
          <w:i/>
          <w:iCs/>
          <w:u w:val="single"/>
        </w:rPr>
        <w:t>samosta</w:t>
      </w:r>
      <w:r w:rsidR="1D1EFC68" w:rsidRPr="26950C26">
        <w:rPr>
          <w:b/>
          <w:bCs/>
          <w:i/>
          <w:iCs/>
          <w:u w:val="single"/>
        </w:rPr>
        <w:t>t</w:t>
      </w:r>
      <w:r w:rsidR="42273763" w:rsidRPr="26950C26">
        <w:rPr>
          <w:b/>
          <w:bCs/>
          <w:i/>
          <w:iCs/>
          <w:u w:val="single"/>
        </w:rPr>
        <w:t>nou přílohou časový harmonogram využití sportoviště (denní využití, celoroční využití apod.).</w:t>
      </w:r>
      <w:r w:rsidR="3E1964A6" w:rsidRPr="26950C26">
        <w:rPr>
          <w:b/>
          <w:bCs/>
          <w:i/>
          <w:iCs/>
          <w:u w:val="single"/>
        </w:rPr>
        <w:t xml:space="preserve"> </w:t>
      </w:r>
    </w:p>
    <w:p w14:paraId="07DCB79D" w14:textId="43BDB255" w:rsidR="00E80A22" w:rsidRPr="00E80A22" w:rsidRDefault="007278ED" w:rsidP="0081704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Žadatel se </w:t>
      </w:r>
      <w:r w:rsidR="3E1964A6" w:rsidRPr="26950C26">
        <w:rPr>
          <w:b/>
          <w:bCs/>
          <w:i/>
          <w:iCs/>
          <w:u w:val="single"/>
        </w:rPr>
        <w:t xml:space="preserve">také </w:t>
      </w:r>
      <w:proofErr w:type="gramStart"/>
      <w:r w:rsidR="3E1964A6" w:rsidRPr="26950C26">
        <w:rPr>
          <w:b/>
          <w:bCs/>
          <w:i/>
          <w:iCs/>
          <w:u w:val="single"/>
        </w:rPr>
        <w:t>vyjádří</w:t>
      </w:r>
      <w:proofErr w:type="gramEnd"/>
      <w:r w:rsidR="3E1964A6" w:rsidRPr="26950C26">
        <w:rPr>
          <w:b/>
          <w:bCs/>
          <w:i/>
          <w:iCs/>
          <w:u w:val="single"/>
        </w:rPr>
        <w:t xml:space="preserve"> k jednotlivým otázkám věcného hodnocení projektu</w:t>
      </w:r>
      <w:r w:rsidR="7767EF37" w:rsidRPr="26950C26">
        <w:rPr>
          <w:b/>
          <w:bCs/>
          <w:i/>
          <w:iCs/>
          <w:u w:val="single"/>
        </w:rPr>
        <w:t>,</w:t>
      </w:r>
      <w:r w:rsidR="3E1964A6" w:rsidRPr="26950C26">
        <w:rPr>
          <w:b/>
          <w:bCs/>
          <w:i/>
          <w:iCs/>
          <w:u w:val="single"/>
        </w:rPr>
        <w:t xml:space="preserve"> u kterých si přidělil body.</w:t>
      </w:r>
    </w:p>
    <w:p w14:paraId="397CBC8E" w14:textId="4C2477B8" w:rsidR="00E80A22" w:rsidRDefault="00E80A22" w:rsidP="00E80A22">
      <w:pPr>
        <w:rPr>
          <w:i/>
          <w:iCs/>
        </w:rPr>
      </w:pPr>
      <w:r w:rsidRPr="00E80A22">
        <w:rPr>
          <w:i/>
          <w:iCs/>
        </w:rPr>
        <w:t>max. 1 strana A4</w:t>
      </w:r>
    </w:p>
    <w:p w14:paraId="33365F92" w14:textId="77777777" w:rsidR="00173EA7" w:rsidRDefault="00173EA7" w:rsidP="00E80A22">
      <w:pPr>
        <w:rPr>
          <w:i/>
          <w:iCs/>
        </w:rPr>
      </w:pPr>
    </w:p>
    <w:p w14:paraId="015A681C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5) Zdůvodnění nezbytnosti akce – účelnost </w:t>
      </w:r>
    </w:p>
    <w:p w14:paraId="1EC3147C" w14:textId="77777777" w:rsidR="000C44AE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Žadatel v krátkosti popíše, jaký cíl či účel má být investičním záměrem dosažen, důvod jeho nezbytnosti. </w:t>
      </w:r>
    </w:p>
    <w:p w14:paraId="0458A975" w14:textId="35C9EE2D" w:rsidR="00E80A22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77777777" w:rsidR="00E80A22" w:rsidRPr="00E80A22" w:rsidRDefault="00E80A22" w:rsidP="00E80A22">
      <w:r w:rsidRPr="00E80A22">
        <w:rPr>
          <w:i/>
          <w:iCs/>
        </w:rPr>
        <w:t xml:space="preserve">Žadatel v krátkosti popíše přínos investičního záměru pro obec či region. 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16FFF154" w:rsidR="00E80A22" w:rsidRDefault="00E80A22" w:rsidP="26950C26">
      <w:r w:rsidRPr="26950C26">
        <w:rPr>
          <w:i/>
          <w:iCs/>
        </w:rPr>
        <w:t xml:space="preserve">Rozpočet akce nejlépe ve formátu </w:t>
      </w:r>
      <w:proofErr w:type="spellStart"/>
      <w:r w:rsidRPr="26950C26">
        <w:rPr>
          <w:i/>
          <w:iCs/>
        </w:rPr>
        <w:t>xls</w:t>
      </w:r>
      <w:proofErr w:type="spellEnd"/>
      <w:r w:rsidRPr="26950C26">
        <w:rPr>
          <w:i/>
          <w:iCs/>
        </w:rPr>
        <w:t xml:space="preserve"> rozdělený na způsobilé a nezpůsobilé výdaje členěný na objekty (stavební práce, </w:t>
      </w:r>
      <w:r w:rsidR="00610266" w:rsidRPr="26950C26">
        <w:rPr>
          <w:i/>
          <w:iCs/>
        </w:rPr>
        <w:t xml:space="preserve">PD, inženýrská činnost, </w:t>
      </w:r>
      <w:r w:rsidR="00827650" w:rsidRPr="26950C26">
        <w:rPr>
          <w:i/>
          <w:iCs/>
        </w:rPr>
        <w:t xml:space="preserve">pořízení majetku </w:t>
      </w:r>
      <w:r w:rsidRPr="26950C26">
        <w:rPr>
          <w:i/>
          <w:iCs/>
        </w:rPr>
        <w:t>apod.</w:t>
      </w:r>
      <w:r w:rsidR="63B7DD7A" w:rsidRPr="26950C26">
        <w:rPr>
          <w:i/>
          <w:iCs/>
        </w:rPr>
        <w:t xml:space="preserve"> - </w:t>
      </w:r>
      <w:r w:rsidR="63B7DD7A" w:rsidRPr="26950C26">
        <w:rPr>
          <w:b/>
          <w:bCs/>
          <w:i/>
          <w:iCs/>
        </w:rPr>
        <w:t>u všech výdajů je nutné rozhodnout, jak o nich bude účtováno</w:t>
      </w:r>
      <w:r w:rsidR="63B7DD7A" w:rsidRPr="26950C26">
        <w:rPr>
          <w:i/>
          <w:iCs/>
        </w:rPr>
        <w:t>)</w:t>
      </w:r>
      <w:r w:rsidRPr="26950C26">
        <w:rPr>
          <w:i/>
          <w:iCs/>
        </w:rPr>
        <w:t xml:space="preserve">, případně rozdělený na technické zhodnocení a </w:t>
      </w:r>
      <w:r w:rsidR="00610266" w:rsidRPr="26950C26">
        <w:rPr>
          <w:i/>
          <w:iCs/>
        </w:rPr>
        <w:t>vý</w:t>
      </w:r>
      <w:r w:rsidRPr="26950C26">
        <w:rPr>
          <w:i/>
          <w:iCs/>
        </w:rPr>
        <w:t xml:space="preserve">stavbu.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4D69D921" w:rsidR="00E80A22" w:rsidRPr="006A6E3B" w:rsidRDefault="0097789B" w:rsidP="00425DF6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</w:p>
    <w:p w14:paraId="3D1C6977" w14:textId="77777777" w:rsidR="00173EA7" w:rsidRDefault="00173EA7" w:rsidP="00173EA7">
      <w:pPr>
        <w:jc w:val="both"/>
        <w:rPr>
          <w:i/>
          <w:iCs/>
        </w:rPr>
      </w:pPr>
      <w:r w:rsidRPr="01625A7F">
        <w:rPr>
          <w:i/>
          <w:iCs/>
        </w:rPr>
        <w:t xml:space="preserve">Vyplnění informací o </w:t>
      </w:r>
      <w:r>
        <w:rPr>
          <w:i/>
          <w:iCs/>
        </w:rPr>
        <w:t xml:space="preserve">majetkoprávním </w:t>
      </w:r>
      <w:r w:rsidRPr="01625A7F">
        <w:rPr>
          <w:i/>
          <w:iCs/>
        </w:rPr>
        <w:t>vztahu k</w:t>
      </w:r>
      <w:r>
        <w:rPr>
          <w:i/>
          <w:iCs/>
        </w:rPr>
        <w:t> nemovitostem dotčeným realizací projektu.</w:t>
      </w:r>
      <w:r w:rsidRPr="01625A7F">
        <w:rPr>
          <w:i/>
          <w:iCs/>
        </w:rPr>
        <w:t xml:space="preserve"> </w:t>
      </w:r>
    </w:p>
    <w:p w14:paraId="61B94C2E" w14:textId="77777777" w:rsidR="00BA68C1" w:rsidRDefault="00E80A22" w:rsidP="00173EA7">
      <w:pPr>
        <w:jc w:val="both"/>
        <w:rPr>
          <w:i/>
          <w:iCs/>
        </w:rPr>
      </w:pPr>
      <w:r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</w:t>
      </w:r>
      <w:proofErr w:type="gramStart"/>
      <w:r w:rsidR="007319F0" w:rsidRPr="01625A7F">
        <w:rPr>
          <w:i/>
          <w:iCs/>
        </w:rPr>
        <w:t>přiloží</w:t>
      </w:r>
      <w:proofErr w:type="gramEnd"/>
      <w:r w:rsidR="007319F0" w:rsidRPr="01625A7F">
        <w:rPr>
          <w:i/>
          <w:iCs/>
        </w:rPr>
        <w:t xml:space="preserve"> </w:t>
      </w:r>
      <w:proofErr w:type="spellStart"/>
      <w:r w:rsidR="007319F0" w:rsidRPr="01625A7F">
        <w:rPr>
          <w:i/>
          <w:iCs/>
        </w:rPr>
        <w:t>scan</w:t>
      </w:r>
      <w:proofErr w:type="spellEnd"/>
      <w:r w:rsidR="007319F0" w:rsidRPr="01625A7F">
        <w:rPr>
          <w:i/>
          <w:iCs/>
        </w:rPr>
        <w:t xml:space="preserve"> (kopii) právního dokumentu</w:t>
      </w:r>
      <w:r w:rsidR="006F63C1">
        <w:rPr>
          <w:i/>
          <w:iCs/>
        </w:rPr>
        <w:t xml:space="preserve"> (nájemní či obdob</w:t>
      </w:r>
      <w:r w:rsidR="009E5D98">
        <w:rPr>
          <w:i/>
          <w:iCs/>
        </w:rPr>
        <w:t>né smlouvy)</w:t>
      </w:r>
      <w:r w:rsidR="007319F0" w:rsidRPr="01625A7F">
        <w:rPr>
          <w:i/>
          <w:iCs/>
        </w:rPr>
        <w:t xml:space="preserve">, který bude splňovat podmínky Výzvy. </w:t>
      </w:r>
    </w:p>
    <w:p w14:paraId="1C78C15D" w14:textId="6BFCF113" w:rsidR="00BA68C1" w:rsidRDefault="00BA68C1" w:rsidP="00173EA7">
      <w:pPr>
        <w:jc w:val="both"/>
        <w:rPr>
          <w:i/>
          <w:iCs/>
        </w:rPr>
      </w:pPr>
      <w:r w:rsidRPr="01625A7F">
        <w:rPr>
          <w:b/>
          <w:bCs/>
          <w:i/>
          <w:iCs/>
          <w:u w:val="single"/>
        </w:rPr>
        <w:t>Vlastnictví bude ověřeno v katastru nemovitostí ze strany NSA – není nutné dokládat výpis z katastru nemovitostí a snímek pozemkové mapy</w:t>
      </w:r>
      <w:r w:rsidRPr="01625A7F">
        <w:rPr>
          <w:i/>
          <w:iCs/>
          <w:u w:val="single"/>
        </w:rPr>
        <w:t>.</w:t>
      </w:r>
      <w:r w:rsidRPr="01625A7F">
        <w:rPr>
          <w:i/>
          <w:iCs/>
        </w:rPr>
        <w:t xml:space="preserve"> </w:t>
      </w:r>
    </w:p>
    <w:p w14:paraId="678EC245" w14:textId="77777777" w:rsidR="00BA68C1" w:rsidRDefault="00BA68C1" w:rsidP="00E80A22">
      <w:pPr>
        <w:rPr>
          <w:i/>
          <w:iCs/>
        </w:rPr>
      </w:pPr>
    </w:p>
    <w:p w14:paraId="6C97A5C0" w14:textId="7BF455DC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431"/>
        <w:gridCol w:w="3415"/>
      </w:tblGrid>
      <w:tr w:rsidR="007277BC" w:rsidRPr="00B022C7" w14:paraId="74C2486B" w14:textId="4D5B6BE4" w:rsidTr="00BC11A7">
        <w:trPr>
          <w:trHeight w:val="15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711" w14:textId="7FF15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Pozemky/nemovitosti dotčené projektem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792" w14:textId="77777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20A49945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prohlášení stavebního úřadu, že se na akci nevztahuje povinnost </w:t>
            </w:r>
            <w:proofErr w:type="gramStart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stavebního  povolení</w:t>
            </w:r>
            <w:proofErr w:type="gramEnd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nebo ohlášení )</w:t>
            </w:r>
          </w:p>
        </w:tc>
      </w:tr>
      <w:tr w:rsidR="007277BC" w:rsidRPr="00772373" w14:paraId="00720E58" w14:textId="59915F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6B6B4C3" w14:textId="77777777" w:rsidR="00173EA7" w:rsidRDefault="00173EA7" w:rsidP="00E80A22">
      <w:pPr>
        <w:rPr>
          <w:b/>
          <w:bCs/>
          <w:i/>
          <w:iCs/>
        </w:rPr>
      </w:pPr>
    </w:p>
    <w:p w14:paraId="59E0807F" w14:textId="77777777" w:rsidR="00173EA7" w:rsidRDefault="00173EA7" w:rsidP="00E80A22">
      <w:pPr>
        <w:rPr>
          <w:b/>
          <w:bCs/>
          <w:i/>
          <w:iCs/>
        </w:rPr>
      </w:pPr>
    </w:p>
    <w:p w14:paraId="10BEA50C" w14:textId="1A416586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173EA7">
      <w:pPr>
        <w:jc w:val="both"/>
      </w:pPr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 w:rsidSect="00F467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D5F6" w14:textId="77777777" w:rsidR="00301212" w:rsidRDefault="00301212" w:rsidP="00552DAE">
      <w:pPr>
        <w:spacing w:after="0" w:line="240" w:lineRule="auto"/>
      </w:pPr>
      <w:r>
        <w:separator/>
      </w:r>
    </w:p>
  </w:endnote>
  <w:endnote w:type="continuationSeparator" w:id="0">
    <w:p w14:paraId="2F8F3061" w14:textId="77777777" w:rsidR="00301212" w:rsidRDefault="00301212" w:rsidP="0055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2292"/>
      <w:docPartObj>
        <w:docPartGallery w:val="Page Numbers (Bottom of Page)"/>
        <w:docPartUnique/>
      </w:docPartObj>
    </w:sdtPr>
    <w:sdtContent>
      <w:p w14:paraId="0FFF4C52" w14:textId="269A6214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6A0A" w14:textId="77777777" w:rsidR="00F467CA" w:rsidRDefault="00F4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0425"/>
      <w:docPartObj>
        <w:docPartGallery w:val="Page Numbers (Bottom of Page)"/>
        <w:docPartUnique/>
      </w:docPartObj>
    </w:sdtPr>
    <w:sdtContent>
      <w:p w14:paraId="4EF5E0F5" w14:textId="16C8C0DF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1D" w14:textId="77777777" w:rsidR="00F467CA" w:rsidRDefault="00F4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7A65" w14:textId="77777777" w:rsidR="00301212" w:rsidRDefault="00301212" w:rsidP="00552DAE">
      <w:pPr>
        <w:spacing w:after="0" w:line="240" w:lineRule="auto"/>
      </w:pPr>
      <w:r>
        <w:separator/>
      </w:r>
    </w:p>
  </w:footnote>
  <w:footnote w:type="continuationSeparator" w:id="0">
    <w:p w14:paraId="10B946F1" w14:textId="77777777" w:rsidR="00301212" w:rsidRDefault="00301212" w:rsidP="0055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18D" w14:textId="77777777" w:rsidR="009D33FF" w:rsidRDefault="009D33FF" w:rsidP="009D33FF">
    <w:pPr>
      <w:spacing w:after="0"/>
      <w:jc w:val="right"/>
      <w:rPr>
        <w:b/>
        <w:bCs/>
        <w:sz w:val="16"/>
        <w:szCs w:val="16"/>
      </w:rPr>
    </w:pPr>
  </w:p>
  <w:p w14:paraId="501BFF41" w14:textId="11A870A5" w:rsidR="00552DAE" w:rsidRDefault="00552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2B3" w14:textId="2A6AA2D9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046BEBF2" wp14:editId="76FEE8C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940DB7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940DB7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07E67170" w14:textId="77777777" w:rsidR="00BE1BC5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BE1BC5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="00BE1BC5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D163A25" w14:textId="2CF32BDC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1FA76F4C" w14:textId="77777777" w:rsidR="009D33FF" w:rsidRDefault="009D33FF" w:rsidP="009D33FF">
    <w:pPr>
      <w:pBdr>
        <w:bottom w:val="single" w:sz="4" w:space="1" w:color="auto"/>
      </w:pBdr>
      <w:spacing w:after="0"/>
      <w:jc w:val="right"/>
      <w:rPr>
        <w:b/>
        <w:bCs/>
        <w:sz w:val="16"/>
        <w:szCs w:val="16"/>
      </w:rPr>
    </w:pPr>
  </w:p>
  <w:p w14:paraId="10337794" w14:textId="4EDDA3E5" w:rsidR="009D33FF" w:rsidRDefault="00802DF0" w:rsidP="00C212CA">
    <w:pPr>
      <w:pStyle w:val="Zhlav"/>
      <w:tabs>
        <w:tab w:val="clear" w:pos="4536"/>
      </w:tabs>
    </w:pPr>
    <w:r>
      <w:tab/>
    </w:r>
    <w:r w:rsidR="00C212CA">
      <w:t>Výzva 1</w:t>
    </w:r>
    <w:r w:rsidR="00817047">
      <w:t>2</w:t>
    </w:r>
    <w:r w:rsidR="00C212C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42AE3"/>
    <w:rsid w:val="00093897"/>
    <w:rsid w:val="000A42DF"/>
    <w:rsid w:val="000C44AE"/>
    <w:rsid w:val="000D3CD4"/>
    <w:rsid w:val="000E1433"/>
    <w:rsid w:val="00137287"/>
    <w:rsid w:val="001631C2"/>
    <w:rsid w:val="0016515F"/>
    <w:rsid w:val="00173EA7"/>
    <w:rsid w:val="00187337"/>
    <w:rsid w:val="002358C9"/>
    <w:rsid w:val="002B3CE3"/>
    <w:rsid w:val="002E38DC"/>
    <w:rsid w:val="00301212"/>
    <w:rsid w:val="003068D8"/>
    <w:rsid w:val="0032794D"/>
    <w:rsid w:val="00396D5E"/>
    <w:rsid w:val="00397FBE"/>
    <w:rsid w:val="003A0F95"/>
    <w:rsid w:val="003B5F29"/>
    <w:rsid w:val="003D3516"/>
    <w:rsid w:val="00424CC8"/>
    <w:rsid w:val="00425DF6"/>
    <w:rsid w:val="00437D85"/>
    <w:rsid w:val="004423BA"/>
    <w:rsid w:val="00466795"/>
    <w:rsid w:val="004679BB"/>
    <w:rsid w:val="00475496"/>
    <w:rsid w:val="004A127E"/>
    <w:rsid w:val="004D7148"/>
    <w:rsid w:val="005066B4"/>
    <w:rsid w:val="00515365"/>
    <w:rsid w:val="00533702"/>
    <w:rsid w:val="00534E5A"/>
    <w:rsid w:val="00552DAE"/>
    <w:rsid w:val="00571E03"/>
    <w:rsid w:val="0058233B"/>
    <w:rsid w:val="00603C55"/>
    <w:rsid w:val="00610266"/>
    <w:rsid w:val="006A6E3B"/>
    <w:rsid w:val="006B5A64"/>
    <w:rsid w:val="006D4AD2"/>
    <w:rsid w:val="006F63C1"/>
    <w:rsid w:val="007277BC"/>
    <w:rsid w:val="007278ED"/>
    <w:rsid w:val="007319F0"/>
    <w:rsid w:val="00740B65"/>
    <w:rsid w:val="00772373"/>
    <w:rsid w:val="007B6601"/>
    <w:rsid w:val="00802DF0"/>
    <w:rsid w:val="00817047"/>
    <w:rsid w:val="00827650"/>
    <w:rsid w:val="0087145E"/>
    <w:rsid w:val="008763FE"/>
    <w:rsid w:val="00876C4A"/>
    <w:rsid w:val="008B02D4"/>
    <w:rsid w:val="008B02EE"/>
    <w:rsid w:val="008B3BEB"/>
    <w:rsid w:val="008C277C"/>
    <w:rsid w:val="008E2842"/>
    <w:rsid w:val="008E5282"/>
    <w:rsid w:val="008E62A3"/>
    <w:rsid w:val="00940DB7"/>
    <w:rsid w:val="00961CC9"/>
    <w:rsid w:val="0097789B"/>
    <w:rsid w:val="009D33FF"/>
    <w:rsid w:val="009E5D98"/>
    <w:rsid w:val="009F159D"/>
    <w:rsid w:val="00A56859"/>
    <w:rsid w:val="00A62E4A"/>
    <w:rsid w:val="00A83BBE"/>
    <w:rsid w:val="00AF0FCC"/>
    <w:rsid w:val="00B022C7"/>
    <w:rsid w:val="00B1015C"/>
    <w:rsid w:val="00B57870"/>
    <w:rsid w:val="00BA68C1"/>
    <w:rsid w:val="00BC11A7"/>
    <w:rsid w:val="00BE05F0"/>
    <w:rsid w:val="00BE1BC5"/>
    <w:rsid w:val="00C212CA"/>
    <w:rsid w:val="00C9457F"/>
    <w:rsid w:val="00C95C53"/>
    <w:rsid w:val="00CC3C97"/>
    <w:rsid w:val="00CD0D58"/>
    <w:rsid w:val="00D433B1"/>
    <w:rsid w:val="00D62459"/>
    <w:rsid w:val="00D851CD"/>
    <w:rsid w:val="00DB692C"/>
    <w:rsid w:val="00DD0AF7"/>
    <w:rsid w:val="00DD1CBA"/>
    <w:rsid w:val="00DE074F"/>
    <w:rsid w:val="00DE4B03"/>
    <w:rsid w:val="00DF0FF8"/>
    <w:rsid w:val="00DF7BFF"/>
    <w:rsid w:val="00E02D8A"/>
    <w:rsid w:val="00E52B98"/>
    <w:rsid w:val="00E80A22"/>
    <w:rsid w:val="00E91023"/>
    <w:rsid w:val="00EA5B8B"/>
    <w:rsid w:val="00EB196F"/>
    <w:rsid w:val="00ED279D"/>
    <w:rsid w:val="00F14E47"/>
    <w:rsid w:val="00F263B6"/>
    <w:rsid w:val="00F42DFE"/>
    <w:rsid w:val="00F467CA"/>
    <w:rsid w:val="00F53F61"/>
    <w:rsid w:val="00FB0DE9"/>
    <w:rsid w:val="00FB21DF"/>
    <w:rsid w:val="00FE42C3"/>
    <w:rsid w:val="00FE5934"/>
    <w:rsid w:val="01625A7F"/>
    <w:rsid w:val="06E7A338"/>
    <w:rsid w:val="1BB2D5A9"/>
    <w:rsid w:val="1D1EFC68"/>
    <w:rsid w:val="24F8CFFD"/>
    <w:rsid w:val="26950C26"/>
    <w:rsid w:val="2BAFD116"/>
    <w:rsid w:val="2D9C6D61"/>
    <w:rsid w:val="2E8689E6"/>
    <w:rsid w:val="36C11B32"/>
    <w:rsid w:val="385092F7"/>
    <w:rsid w:val="3E1964A6"/>
    <w:rsid w:val="42273763"/>
    <w:rsid w:val="4237563C"/>
    <w:rsid w:val="45F6C41C"/>
    <w:rsid w:val="4E125C37"/>
    <w:rsid w:val="5053B469"/>
    <w:rsid w:val="5665830C"/>
    <w:rsid w:val="593C3BDC"/>
    <w:rsid w:val="59AB3D60"/>
    <w:rsid w:val="5A34FA8D"/>
    <w:rsid w:val="603DBB1F"/>
    <w:rsid w:val="6369E9C4"/>
    <w:rsid w:val="63B7DD7A"/>
    <w:rsid w:val="69DBD92D"/>
    <w:rsid w:val="6C09B401"/>
    <w:rsid w:val="71C07955"/>
    <w:rsid w:val="764A112A"/>
    <w:rsid w:val="7767EF37"/>
    <w:rsid w:val="781C602A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AE"/>
  </w:style>
  <w:style w:type="paragraph" w:styleId="Zpat">
    <w:name w:val="footer"/>
    <w:basedOn w:val="Normln"/>
    <w:link w:val="Zpat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23FFA-AE40-4665-BBAE-649D576B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Boháčová Michaela</cp:lastModifiedBy>
  <cp:revision>112</cp:revision>
  <dcterms:created xsi:type="dcterms:W3CDTF">2023-04-03T05:57:00Z</dcterms:created>
  <dcterms:modified xsi:type="dcterms:W3CDTF">2023-09-13T07:21:00Z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